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方正书宋简体"/>
          <w:b/>
          <w:color w:val="000000"/>
          <w:sz w:val="44"/>
          <w:szCs w:val="44"/>
        </w:rPr>
      </w:pPr>
      <w:r>
        <w:rPr>
          <w:rFonts w:hint="eastAsia" w:hAnsi="黑体" w:eastAsia="黑体"/>
          <w:color w:val="000000"/>
          <w:sz w:val="32"/>
          <w:szCs w:val="32"/>
        </w:rPr>
        <w:t>附件2</w:t>
      </w:r>
      <w:bookmarkStart w:id="0" w:name="_GoBack"/>
    </w:p>
    <w:bookmarkEnd w:id="0"/>
    <w:p>
      <w:pPr>
        <w:spacing w:line="590" w:lineRule="exact"/>
        <w:jc w:val="center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  <w:r>
        <w:rPr>
          <w:rFonts w:eastAsia="方正书宋简体"/>
          <w:b/>
          <w:color w:val="000000"/>
          <w:sz w:val="44"/>
          <w:szCs w:val="44"/>
        </w:rPr>
        <w:t>浙江省“钱江人才计划”C、D类项目申报情况一览表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方正书宋简体"/>
          <w:b/>
          <w:color w:val="000000"/>
          <w:sz w:val="10"/>
          <w:szCs w:val="10"/>
          <w:lang w:val="en-US" w:eastAsia="zh-CN"/>
        </w:rPr>
      </w:pPr>
    </w:p>
    <w:tbl>
      <w:tblPr>
        <w:tblStyle w:val="4"/>
        <w:tblW w:w="136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6"/>
        <w:gridCol w:w="925"/>
        <w:gridCol w:w="1049"/>
        <w:gridCol w:w="1240"/>
        <w:gridCol w:w="776"/>
        <w:gridCol w:w="798"/>
        <w:gridCol w:w="1091"/>
        <w:gridCol w:w="1106"/>
        <w:gridCol w:w="1906"/>
        <w:gridCol w:w="684"/>
        <w:gridCol w:w="1288"/>
        <w:gridCol w:w="1427"/>
        <w:gridCol w:w="8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序号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姓名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出生年月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留学单位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留学起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讫时间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来浙工作时间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工作单位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从事专业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申报项目名称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项目类别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技术领域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ind w:left="-94" w:leftChars="-45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所在平台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ind w:left="-94" w:leftChars="-45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47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D034E"/>
    <w:rsid w:val="443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2020-05-12T08:57:00Z</dcterms:created>
  <dc:creator>(=￣ ρ￣=) ..zzZZ</dc:creator>
  <cp:lastModifiedBy>(=￣ ρ￣=) ..zzZZ</cp:lastModifiedBy>
  <dcterms:modified xsi:type="dcterms:W3CDTF">2020-05-12T08:59:30Z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