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黑体"/>
          <w:sz w:val="32"/>
          <w:szCs w:val="32"/>
        </w:rPr>
      </w:pPr>
      <w:r>
        <w:rPr>
          <w:rFonts w:hint="eastAsia" w:ascii="黑体" w:hAnsi="黑体" w:eastAsia="黑体" w:cs="黑体"/>
          <w:sz w:val="32"/>
          <w:szCs w:val="32"/>
        </w:rPr>
        <w:t>附件1</w:t>
      </w:r>
    </w:p>
    <w:p>
      <w:pPr>
        <w:spacing w:line="560" w:lineRule="exact"/>
        <w:jc w:val="center"/>
        <w:rPr>
          <w:rFonts w:eastAsia="方正小标宋简体"/>
          <w:color w:val="000000"/>
          <w:kern w:val="0"/>
          <w:sz w:val="44"/>
          <w:szCs w:val="44"/>
        </w:rPr>
      </w:pPr>
      <w:r>
        <w:rPr>
          <w:rFonts w:eastAsia="方正小标宋简体"/>
          <w:color w:val="000000"/>
          <w:kern w:val="0"/>
          <w:sz w:val="44"/>
          <w:szCs w:val="44"/>
        </w:rPr>
        <w:t>2021年度温州市软科学研究（主动设计）</w:t>
      </w:r>
    </w:p>
    <w:p>
      <w:pPr>
        <w:spacing w:line="560" w:lineRule="exact"/>
        <w:jc w:val="center"/>
        <w:rPr>
          <w:rFonts w:eastAsia="方正小标宋简体"/>
          <w:b/>
          <w:sz w:val="32"/>
          <w:szCs w:val="32"/>
        </w:rPr>
      </w:pPr>
      <w:r>
        <w:rPr>
          <w:rFonts w:eastAsia="方正小标宋简体"/>
          <w:color w:val="000000"/>
          <w:kern w:val="0"/>
          <w:sz w:val="44"/>
          <w:szCs w:val="44"/>
        </w:rPr>
        <w:t>项目申报指南</w:t>
      </w:r>
    </w:p>
    <w:p>
      <w:pPr>
        <w:spacing w:line="560" w:lineRule="exact"/>
        <w:ind w:firstLine="643" w:firstLineChars="200"/>
        <w:jc w:val="left"/>
        <w:rPr>
          <w:rFonts w:eastAsia="仿宋"/>
          <w:b/>
          <w:sz w:val="32"/>
          <w:szCs w:val="32"/>
        </w:rPr>
      </w:pPr>
    </w:p>
    <w:p>
      <w:pPr>
        <w:spacing w:line="560" w:lineRule="exact"/>
        <w:ind w:firstLine="640" w:firstLineChars="200"/>
        <w:jc w:val="left"/>
        <w:rPr>
          <w:rFonts w:eastAsia="黑体"/>
          <w:sz w:val="32"/>
          <w:szCs w:val="32"/>
        </w:rPr>
      </w:pPr>
      <w:r>
        <w:rPr>
          <w:rFonts w:eastAsia="黑体"/>
          <w:sz w:val="32"/>
          <w:szCs w:val="32"/>
        </w:rPr>
        <w:t>一、项目名称：温州市R&amp;D经费投入现状及存在的问题和下步对策措施的研究</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主要研究内容：</w:t>
      </w:r>
      <w:r>
        <w:rPr>
          <w:rFonts w:hint="eastAsia" w:ascii="仿宋_GB2312" w:hAnsi="仿宋_GB2312" w:eastAsia="仿宋_GB2312" w:cs="仿宋_GB2312"/>
          <w:sz w:val="32"/>
          <w:szCs w:val="32"/>
        </w:rPr>
        <w:t>温州市全社会研发经费的投入现状，并与周边省市进行对比,深入挖掘制约研发投入的因素，通过温州市研发投入现状分析,找出其中存在的问题,并对各地加大研发投入的典型案例进行分析。</w:t>
      </w:r>
    </w:p>
    <w:p>
      <w:pPr>
        <w:spacing w:line="560" w:lineRule="exact"/>
        <w:jc w:val="left"/>
        <w:rPr>
          <w:rFonts w:ascii="仿宋_GB2312" w:hAnsi="仿宋_GB2312" w:eastAsia="仿宋_GB2312" w:cs="仿宋_GB2312"/>
          <w:sz w:val="32"/>
          <w:szCs w:val="32"/>
        </w:rPr>
      </w:pPr>
      <w:r>
        <w:rPr>
          <w:rFonts w:eastAsia="仿宋"/>
          <w:sz w:val="32"/>
          <w:szCs w:val="32"/>
        </w:rPr>
        <w:t xml:space="preserve">   </w:t>
      </w:r>
      <w:r>
        <w:rPr>
          <w:rFonts w:hint="eastAsia" w:ascii="仿宋_GB2312" w:hAnsi="仿宋_GB2312" w:eastAsia="仿宋_GB2312" w:cs="仿宋_GB2312"/>
          <w:b/>
          <w:sz w:val="32"/>
          <w:szCs w:val="32"/>
        </w:rPr>
        <w:t xml:space="preserve"> 研究目标：</w:t>
      </w:r>
      <w:r>
        <w:rPr>
          <w:rFonts w:hint="eastAsia" w:ascii="仿宋_GB2312" w:hAnsi="仿宋_GB2312" w:eastAsia="仿宋_GB2312" w:cs="仿宋_GB2312"/>
          <w:sz w:val="32"/>
          <w:szCs w:val="32"/>
        </w:rPr>
        <w:t>为进一步加大温州科技能力和核心竞争力提供理论依据，加大温州市研发投入的模拟方案,有针对性地提出加大温州市研发经费投入的政策措施建议。</w:t>
      </w:r>
    </w:p>
    <w:p>
      <w:pPr>
        <w:spacing w:line="560" w:lineRule="exact"/>
        <w:ind w:firstLine="63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实施期限：</w:t>
      </w:r>
      <w:r>
        <w:rPr>
          <w:rFonts w:hint="eastAsia" w:ascii="仿宋_GB2312" w:hAnsi="仿宋_GB2312" w:eastAsia="仿宋_GB2312" w:cs="仿宋_GB2312"/>
          <w:sz w:val="32"/>
          <w:szCs w:val="32"/>
        </w:rPr>
        <w:t>3个月</w:t>
      </w:r>
    </w:p>
    <w:p>
      <w:pPr>
        <w:spacing w:line="560" w:lineRule="exact"/>
        <w:ind w:firstLine="63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资助经费：</w:t>
      </w:r>
      <w:r>
        <w:rPr>
          <w:rFonts w:hint="eastAsia" w:ascii="仿宋_GB2312" w:hAnsi="仿宋_GB2312" w:eastAsia="仿宋_GB2312" w:cs="仿宋_GB2312"/>
          <w:sz w:val="32"/>
          <w:szCs w:val="32"/>
        </w:rPr>
        <w:t>5万元</w:t>
      </w:r>
    </w:p>
    <w:p>
      <w:pPr>
        <w:spacing w:line="560" w:lineRule="exact"/>
        <w:ind w:firstLine="640" w:firstLineChars="200"/>
        <w:jc w:val="left"/>
        <w:rPr>
          <w:rFonts w:eastAsia="黑体"/>
          <w:sz w:val="32"/>
          <w:szCs w:val="32"/>
        </w:rPr>
      </w:pPr>
      <w:r>
        <w:rPr>
          <w:rFonts w:eastAsia="黑体"/>
          <w:sz w:val="32"/>
          <w:szCs w:val="32"/>
        </w:rPr>
        <w:t>二、项目名称：全省五大科创走廊建设比较研究及先进经验启示</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主要研究内容：</w:t>
      </w:r>
      <w:r>
        <w:rPr>
          <w:rFonts w:hint="eastAsia" w:ascii="仿宋_GB2312" w:hAnsi="仿宋_GB2312" w:eastAsia="仿宋_GB2312" w:cs="仿宋_GB2312"/>
          <w:sz w:val="32"/>
          <w:szCs w:val="32"/>
        </w:rPr>
        <w:t>围绕加快建设高水平创新型城市，加快推进温州科创高地建设的总目标，加快集成力量建设创新策源地。主要分析全省五大科创走廊建设情况，研究科创走廊的建设经验，提出温州环大罗山科创走廊建设的意见建议。</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研究目标：</w:t>
      </w:r>
      <w:r>
        <w:rPr>
          <w:rFonts w:hint="eastAsia" w:ascii="仿宋_GB2312" w:hAnsi="仿宋_GB2312" w:eastAsia="仿宋_GB2312" w:cs="仿宋_GB2312"/>
          <w:sz w:val="32"/>
          <w:szCs w:val="32"/>
        </w:rPr>
        <w:t>研究全省科创走廊的建设经验，为我市环大罗山科创走廊建设提供具体建议，形成分析报告。</w:t>
      </w:r>
    </w:p>
    <w:p>
      <w:pPr>
        <w:spacing w:line="560" w:lineRule="exact"/>
        <w:ind w:firstLine="63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实施期限：</w:t>
      </w:r>
      <w:r>
        <w:rPr>
          <w:rFonts w:hint="eastAsia" w:ascii="仿宋_GB2312" w:hAnsi="仿宋_GB2312" w:eastAsia="仿宋_GB2312" w:cs="仿宋_GB2312"/>
          <w:sz w:val="32"/>
          <w:szCs w:val="32"/>
        </w:rPr>
        <w:t>3个月</w:t>
      </w:r>
    </w:p>
    <w:p>
      <w:pPr>
        <w:spacing w:line="560" w:lineRule="exact"/>
        <w:ind w:firstLine="63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资助经费：</w:t>
      </w:r>
      <w:r>
        <w:rPr>
          <w:rFonts w:hint="eastAsia" w:ascii="仿宋_GB2312" w:hAnsi="仿宋_GB2312" w:eastAsia="仿宋_GB2312" w:cs="仿宋_GB2312"/>
          <w:sz w:val="32"/>
          <w:szCs w:val="32"/>
        </w:rPr>
        <w:t>5万元</w:t>
      </w:r>
    </w:p>
    <w:p>
      <w:pPr>
        <w:spacing w:line="560" w:lineRule="exact"/>
        <w:ind w:firstLine="640" w:firstLineChars="200"/>
        <w:jc w:val="left"/>
        <w:rPr>
          <w:rFonts w:eastAsia="黑体"/>
          <w:sz w:val="32"/>
          <w:szCs w:val="32"/>
        </w:rPr>
      </w:pPr>
      <w:r>
        <w:rPr>
          <w:rFonts w:eastAsia="黑体"/>
          <w:sz w:val="32"/>
          <w:szCs w:val="32"/>
        </w:rPr>
        <w:t>三、项目名称：领军企业组织创新联合体机制研究</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主要研究内容：</w:t>
      </w:r>
      <w:r>
        <w:rPr>
          <w:rFonts w:hint="eastAsia" w:ascii="仿宋_GB2312" w:hAnsi="仿宋_GB2312" w:eastAsia="仿宋_GB2312" w:cs="仿宋_GB2312"/>
          <w:sz w:val="32"/>
          <w:szCs w:val="32"/>
        </w:rPr>
        <w:t>全面梳理创新联合体的战略定位及其组建、发展模式；探讨领军企业组织创新联合体的必要性和可行性；对比其他地区建设创新联合体经验，提出推进温州创新联合体建设的具体对策措施。</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研究目标：</w:t>
      </w:r>
      <w:r>
        <w:rPr>
          <w:rFonts w:hint="eastAsia" w:ascii="仿宋_GB2312" w:hAnsi="仿宋_GB2312" w:eastAsia="仿宋_GB2312" w:cs="仿宋_GB2312"/>
          <w:sz w:val="32"/>
          <w:szCs w:val="32"/>
        </w:rPr>
        <w:t>推动领军企业组织创新联合体开展与产业发展直接相关的关键核心技术的科研攻关任务，为温州产业转型提供推动力。</w:t>
      </w:r>
    </w:p>
    <w:p>
      <w:pPr>
        <w:spacing w:line="560" w:lineRule="exact"/>
        <w:ind w:firstLine="63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实施期限：</w:t>
      </w:r>
      <w:r>
        <w:rPr>
          <w:rFonts w:hint="eastAsia" w:ascii="仿宋_GB2312" w:hAnsi="仿宋_GB2312" w:eastAsia="仿宋_GB2312" w:cs="仿宋_GB2312"/>
          <w:sz w:val="32"/>
          <w:szCs w:val="32"/>
        </w:rPr>
        <w:t>3个月</w:t>
      </w:r>
    </w:p>
    <w:p>
      <w:pPr>
        <w:spacing w:line="560" w:lineRule="exact"/>
        <w:ind w:firstLine="630" w:firstLineChars="196"/>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资助经费：</w:t>
      </w:r>
      <w:r>
        <w:rPr>
          <w:rFonts w:hint="eastAsia" w:ascii="仿宋_GB2312" w:hAnsi="仿宋_GB2312" w:eastAsia="仿宋_GB2312" w:cs="仿宋_GB2312"/>
          <w:sz w:val="32"/>
          <w:szCs w:val="32"/>
        </w:rPr>
        <w:t>5万元</w:t>
      </w:r>
    </w:p>
    <w:p>
      <w:pPr>
        <w:spacing w:line="560" w:lineRule="exact"/>
        <w:ind w:firstLine="640" w:firstLineChars="200"/>
        <w:jc w:val="left"/>
        <w:rPr>
          <w:rFonts w:eastAsia="黑体"/>
          <w:sz w:val="32"/>
          <w:szCs w:val="32"/>
        </w:rPr>
      </w:pPr>
      <w:r>
        <w:rPr>
          <w:rFonts w:eastAsia="黑体"/>
          <w:sz w:val="32"/>
          <w:szCs w:val="32"/>
        </w:rPr>
        <w:t>四、项目名称：温州市生物医药产业链发展情况分析</w:t>
      </w:r>
    </w:p>
    <w:p>
      <w:pPr>
        <w:widowControl/>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主要研究内容：</w:t>
      </w:r>
      <w:r>
        <w:rPr>
          <w:rFonts w:hint="eastAsia" w:ascii="仿宋_GB2312" w:hAnsi="仿宋_GB2312" w:eastAsia="仿宋_GB2312" w:cs="仿宋_GB2312"/>
          <w:sz w:val="32"/>
          <w:szCs w:val="32"/>
        </w:rPr>
        <w:t>1.大数据搜集：利用大数据了解温州市生物医药产业政策环境、行业标准、产业链各链条各链点数量和市场规模等。2.实地调研走访：实地走访考察相关部门、机构、高校、企业等，充分了解运行指标，包括数量结构分析、产业分布分析、产出规模分析、产能潜力分析、销量营收分析、市场需求关系等；提炼产业链发展所存在的难点痛点，分析各产业链上下游现状和产业潜力，听取多方相关建议和意见并做好记录。3.报告撰写：通过前期的数据搜集和实地调研走访，后期汇总数据资料并撰写形成书面报告</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研究目标：</w:t>
      </w:r>
      <w:r>
        <w:rPr>
          <w:rFonts w:hint="eastAsia" w:ascii="仿宋_GB2312" w:hAnsi="仿宋_GB2312" w:eastAsia="仿宋_GB2312" w:cs="仿宋_GB2312"/>
          <w:sz w:val="32"/>
          <w:szCs w:val="32"/>
        </w:rPr>
        <w:t>了解生物医药产业相关政策，调研温州市生物医药产业链各链点相关部门、机构、高校、企业等，深入分析各产业链上下游发展情况，明确产业发展过程中的优劣势，从产业链发展方向、相关政策制定、重点工作任务等角度提出建议和意见，布局和完善适合温州市生物医药产业发展形势的产业链强链、补链、延链、融链，形成良好的生物医药产业链发展态势。</w:t>
      </w:r>
    </w:p>
    <w:p>
      <w:pPr>
        <w:spacing w:line="560" w:lineRule="exact"/>
        <w:ind w:firstLine="63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实施期限：</w:t>
      </w:r>
      <w:r>
        <w:rPr>
          <w:rFonts w:hint="eastAsia" w:ascii="仿宋_GB2312" w:hAnsi="仿宋_GB2312" w:eastAsia="仿宋_GB2312" w:cs="仿宋_GB2312"/>
          <w:sz w:val="32"/>
          <w:szCs w:val="32"/>
        </w:rPr>
        <w:t>3个月</w:t>
      </w:r>
    </w:p>
    <w:p>
      <w:pPr>
        <w:spacing w:line="560" w:lineRule="exact"/>
        <w:ind w:firstLine="630" w:firstLineChars="196"/>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资助经费：</w:t>
      </w:r>
      <w:r>
        <w:rPr>
          <w:rFonts w:hint="eastAsia" w:ascii="仿宋_GB2312" w:hAnsi="仿宋_GB2312" w:eastAsia="仿宋_GB2312" w:cs="仿宋_GB2312"/>
          <w:sz w:val="32"/>
          <w:szCs w:val="32"/>
        </w:rPr>
        <w:t>8万元</w:t>
      </w:r>
    </w:p>
    <w:p>
      <w:pPr>
        <w:spacing w:line="560" w:lineRule="exact"/>
        <w:ind w:firstLine="640" w:firstLineChars="200"/>
        <w:jc w:val="left"/>
        <w:rPr>
          <w:rFonts w:eastAsia="黑体"/>
          <w:sz w:val="32"/>
          <w:szCs w:val="32"/>
        </w:rPr>
      </w:pPr>
      <w:r>
        <w:rPr>
          <w:rFonts w:eastAsia="黑体"/>
          <w:sz w:val="32"/>
          <w:szCs w:val="32"/>
        </w:rPr>
        <w:t>五、项目名称：技术经纪人培养新模式研究</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主要研究内容：</w:t>
      </w:r>
      <w:r>
        <w:rPr>
          <w:rFonts w:hint="eastAsia" w:ascii="仿宋_GB2312" w:hAnsi="仿宋_GB2312" w:eastAsia="仿宋_GB2312" w:cs="仿宋_GB2312"/>
          <w:sz w:val="32"/>
          <w:szCs w:val="32"/>
        </w:rPr>
        <w:t>调查研究温州市现有技术经纪人培养模式，并通过资料搜集、访谈等形式，明确现有培养模式的优势和劣势，并在此基础上与上海、杭州等城市进行对标，提出新的技术经纪人培养模式，从而为后续技术经纪人的培养提供参考价值。</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研究目标：</w:t>
      </w:r>
      <w:r>
        <w:rPr>
          <w:rFonts w:hint="eastAsia" w:ascii="仿宋_GB2312" w:hAnsi="仿宋_GB2312" w:eastAsia="仿宋_GB2312" w:cs="仿宋_GB2312"/>
          <w:sz w:val="32"/>
          <w:szCs w:val="32"/>
        </w:rPr>
        <w:t>技术经纪人在科技成果转化过程中起着举足轻重的作用。因此需探索技术经纪人培养新模式，培育一批优秀的技术经纪人，从而提高技术交易的成功率，进而推进温州市创新驱动发展。</w:t>
      </w:r>
    </w:p>
    <w:p>
      <w:pPr>
        <w:spacing w:line="560" w:lineRule="exact"/>
        <w:ind w:firstLine="63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实施期限：</w:t>
      </w:r>
      <w:r>
        <w:rPr>
          <w:rFonts w:hint="eastAsia" w:ascii="仿宋_GB2312" w:hAnsi="仿宋_GB2312" w:eastAsia="仿宋_GB2312" w:cs="仿宋_GB2312"/>
          <w:sz w:val="32"/>
          <w:szCs w:val="32"/>
        </w:rPr>
        <w:t>3个月</w:t>
      </w:r>
    </w:p>
    <w:p>
      <w:pPr>
        <w:spacing w:line="560" w:lineRule="exact"/>
        <w:ind w:firstLine="63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资助经费：</w:t>
      </w:r>
      <w:r>
        <w:rPr>
          <w:rFonts w:hint="eastAsia" w:ascii="仿宋_GB2312" w:hAnsi="仿宋_GB2312" w:eastAsia="仿宋_GB2312" w:cs="仿宋_GB2312"/>
          <w:sz w:val="32"/>
          <w:szCs w:val="32"/>
        </w:rPr>
        <w:t>3万元</w:t>
      </w:r>
    </w:p>
    <w:p>
      <w:pPr>
        <w:spacing w:line="560" w:lineRule="exact"/>
        <w:ind w:firstLine="640" w:firstLineChars="200"/>
        <w:jc w:val="left"/>
        <w:rPr>
          <w:rFonts w:eastAsia="黑体"/>
          <w:sz w:val="32"/>
          <w:szCs w:val="32"/>
        </w:rPr>
      </w:pPr>
      <w:r>
        <w:rPr>
          <w:rFonts w:eastAsia="黑体"/>
          <w:sz w:val="32"/>
          <w:szCs w:val="32"/>
        </w:rPr>
        <w:t>六、项目名称：温州市科技创新人才调查研究</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主要研究内容：</w:t>
      </w:r>
      <w:r>
        <w:rPr>
          <w:rFonts w:hint="eastAsia" w:ascii="仿宋_GB2312" w:hAnsi="仿宋_GB2312" w:eastAsia="仿宋_GB2312" w:cs="仿宋_GB2312"/>
          <w:sz w:val="32"/>
          <w:szCs w:val="32"/>
        </w:rPr>
        <w:t>明确科技创新人才的基本内涵；从研究开发服务人才、创新创业孵化人才、技术转化服务人才等三类人才总量、所在机构、行业分布等结构性因子的分析入手，对温州市科技创新人才状况进行评价；并对温州科技创新人才结构存在的问题和原因进行分析；提出相应的人才发展对策建议。</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研究目标：</w:t>
      </w:r>
      <w:r>
        <w:rPr>
          <w:rFonts w:hint="eastAsia" w:ascii="仿宋_GB2312" w:hAnsi="仿宋_GB2312" w:eastAsia="仿宋_GB2312" w:cs="仿宋_GB2312"/>
          <w:sz w:val="32"/>
          <w:szCs w:val="32"/>
        </w:rPr>
        <w:t>摸清温州科技服务人才的现状，以便日后在人才政策的引导上尽量符合温州产业发展实际，同时明确科技服务人才发展需求，为打造温州科创高地提供人才方面决策支撑。</w:t>
      </w:r>
    </w:p>
    <w:p>
      <w:pPr>
        <w:spacing w:line="560" w:lineRule="exact"/>
        <w:ind w:firstLine="630" w:firstLineChars="196"/>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实施期限：</w:t>
      </w:r>
      <w:r>
        <w:rPr>
          <w:rFonts w:hint="eastAsia" w:ascii="仿宋_GB2312" w:hAnsi="仿宋_GB2312" w:eastAsia="仿宋_GB2312" w:cs="仿宋_GB2312"/>
          <w:sz w:val="32"/>
          <w:szCs w:val="32"/>
        </w:rPr>
        <w:t>3个月</w:t>
      </w:r>
    </w:p>
    <w:p>
      <w:pPr>
        <w:spacing w:line="560" w:lineRule="exact"/>
        <w:ind w:firstLine="63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资助经费：</w:t>
      </w:r>
      <w:r>
        <w:rPr>
          <w:rFonts w:hint="eastAsia" w:ascii="仿宋_GB2312" w:hAnsi="仿宋_GB2312" w:eastAsia="仿宋_GB2312" w:cs="仿宋_GB2312"/>
          <w:sz w:val="32"/>
          <w:szCs w:val="32"/>
        </w:rPr>
        <w:t>3万元</w:t>
      </w:r>
    </w:p>
    <w:p>
      <w:pPr>
        <w:spacing w:line="560" w:lineRule="exact"/>
        <w:ind w:firstLine="640" w:firstLineChars="200"/>
        <w:jc w:val="left"/>
        <w:rPr>
          <w:rFonts w:eastAsia="黑体"/>
          <w:sz w:val="32"/>
          <w:szCs w:val="32"/>
        </w:rPr>
      </w:pPr>
      <w:r>
        <w:rPr>
          <w:rFonts w:eastAsia="黑体"/>
          <w:sz w:val="32"/>
          <w:szCs w:val="32"/>
        </w:rPr>
        <w:t>七、项目名称：产业链风险专利导航分析方法研究</w:t>
      </w:r>
    </w:p>
    <w:p>
      <w:pPr>
        <w:spacing w:line="560" w:lineRule="exact"/>
        <w:ind w:firstLine="63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主要研究内容：以1-2个重点产业为例，以专利信息资源利用和分析为切入点，研究诊断制约产业发展中的关键核心技术和“卡脖子”技术,规避产业风险的方法。</w:t>
      </w:r>
    </w:p>
    <w:p>
      <w:pPr>
        <w:spacing w:line="560" w:lineRule="exact"/>
        <w:ind w:firstLine="63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研究目标：</w:t>
      </w:r>
      <w:r>
        <w:rPr>
          <w:rFonts w:hint="eastAsia" w:ascii="仿宋_GB2312" w:hAnsi="仿宋_GB2312" w:eastAsia="仿宋_GB2312" w:cs="仿宋_GB2312"/>
          <w:sz w:val="32"/>
          <w:szCs w:val="32"/>
        </w:rPr>
        <w:t>从专利分析角度，形成一套可对产业链风险预测和规避的理论和方法。</w:t>
      </w:r>
    </w:p>
    <w:p>
      <w:pPr>
        <w:spacing w:line="560" w:lineRule="exact"/>
        <w:ind w:firstLine="63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实施期限：</w:t>
      </w:r>
      <w:r>
        <w:rPr>
          <w:rFonts w:hint="eastAsia" w:ascii="仿宋_GB2312" w:hAnsi="仿宋_GB2312" w:eastAsia="仿宋_GB2312" w:cs="仿宋_GB2312"/>
          <w:sz w:val="32"/>
          <w:szCs w:val="32"/>
        </w:rPr>
        <w:t>3个月</w:t>
      </w:r>
    </w:p>
    <w:p>
      <w:pPr>
        <w:spacing w:line="560" w:lineRule="exact"/>
        <w:ind w:firstLine="63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资助经费：</w:t>
      </w:r>
      <w:r>
        <w:rPr>
          <w:rFonts w:hint="eastAsia" w:ascii="仿宋_GB2312" w:hAnsi="仿宋_GB2312" w:eastAsia="仿宋_GB2312" w:cs="仿宋_GB2312"/>
          <w:sz w:val="32"/>
          <w:szCs w:val="32"/>
        </w:rPr>
        <w:t>10万元</w:t>
      </w:r>
    </w:p>
    <w:p>
      <w:pPr>
        <w:spacing w:line="560" w:lineRule="exact"/>
        <w:ind w:firstLine="640" w:firstLineChars="200"/>
        <w:jc w:val="left"/>
        <w:rPr>
          <w:rFonts w:eastAsia="黑体"/>
          <w:sz w:val="32"/>
          <w:szCs w:val="32"/>
        </w:rPr>
      </w:pPr>
      <w:r>
        <w:rPr>
          <w:rFonts w:eastAsia="黑体"/>
          <w:sz w:val="32"/>
          <w:szCs w:val="32"/>
        </w:rPr>
        <w:t>八、项目名称：长三角地区科技创新指标政策及比较研究</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主要研究内容：</w:t>
      </w:r>
      <w:r>
        <w:rPr>
          <w:rFonts w:hint="eastAsia" w:ascii="仿宋_GB2312" w:hAnsi="仿宋_GB2312" w:eastAsia="仿宋_GB2312" w:cs="仿宋_GB2312"/>
          <w:sz w:val="32"/>
          <w:szCs w:val="32"/>
        </w:rPr>
        <w:t>比较分析长三角27个中心城市科技创新发展指标及政策，提出温州科技创新指标距长三角10强的具体对策举措。</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研究目标：</w:t>
      </w:r>
      <w:r>
        <w:rPr>
          <w:rFonts w:hint="eastAsia" w:ascii="仿宋_GB2312" w:hAnsi="仿宋_GB2312" w:eastAsia="仿宋_GB2312" w:cs="仿宋_GB2312"/>
          <w:sz w:val="32"/>
          <w:szCs w:val="32"/>
        </w:rPr>
        <w:t>摸清长三角地区科技创新发展指标及举措分析，提出温州力争10强的行动方案和对策措施。</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实施期限：</w:t>
      </w:r>
      <w:r>
        <w:rPr>
          <w:rFonts w:hint="eastAsia" w:ascii="仿宋_GB2312" w:hAnsi="仿宋_GB2312" w:eastAsia="仿宋_GB2312" w:cs="仿宋_GB2312"/>
          <w:sz w:val="32"/>
          <w:szCs w:val="32"/>
        </w:rPr>
        <w:t>3个月</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资助经费：</w:t>
      </w:r>
      <w:r>
        <w:rPr>
          <w:rFonts w:hint="eastAsia" w:ascii="仿宋_GB2312" w:hAnsi="仿宋_GB2312" w:eastAsia="仿宋_GB2312" w:cs="仿宋_GB2312"/>
          <w:sz w:val="32"/>
          <w:szCs w:val="32"/>
        </w:rPr>
        <w:t>5万元</w:t>
      </w:r>
    </w:p>
    <w:p>
      <w:pPr>
        <w:spacing w:line="560" w:lineRule="exact"/>
        <w:ind w:firstLine="640" w:firstLineChars="200"/>
        <w:jc w:val="left"/>
        <w:rPr>
          <w:rFonts w:eastAsia="黑体"/>
          <w:sz w:val="32"/>
          <w:szCs w:val="32"/>
        </w:rPr>
      </w:pPr>
      <w:r>
        <w:rPr>
          <w:rFonts w:eastAsia="黑体"/>
          <w:sz w:val="32"/>
          <w:szCs w:val="32"/>
        </w:rPr>
        <w:t>九、项目名称：科创基金政策优化研究</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主要研究内容：</w:t>
      </w:r>
      <w:r>
        <w:rPr>
          <w:rFonts w:hint="eastAsia" w:ascii="仿宋_GB2312" w:hAnsi="仿宋_GB2312" w:eastAsia="仿宋_GB2312" w:cs="仿宋_GB2312"/>
          <w:sz w:val="32"/>
          <w:szCs w:val="32"/>
        </w:rPr>
        <w:t>分析发达地区科创基金政策情况，总结共性和各地特色。聚焦温州科创基金现状，对标全国先进地区，构建温州科创基金政策优化的具体路径，并对温州科创基金的发展提出具体建议。</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研究目标：</w:t>
      </w:r>
      <w:r>
        <w:rPr>
          <w:rFonts w:hint="eastAsia" w:ascii="仿宋_GB2312" w:hAnsi="仿宋_GB2312" w:eastAsia="仿宋_GB2312" w:cs="仿宋_GB2312"/>
          <w:sz w:val="32"/>
          <w:szCs w:val="32"/>
        </w:rPr>
        <w:t>推进科创基金政策的优化完善，进一步释放科技金融的“裂变作用”，为温州高水平打造科创高地提供有力支撑。</w:t>
      </w:r>
    </w:p>
    <w:p>
      <w:pPr>
        <w:spacing w:line="560" w:lineRule="exact"/>
        <w:ind w:firstLine="630" w:firstLineChars="196"/>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实施期限：</w:t>
      </w:r>
      <w:r>
        <w:rPr>
          <w:rFonts w:hint="eastAsia" w:ascii="仿宋_GB2312" w:hAnsi="仿宋_GB2312" w:eastAsia="仿宋_GB2312" w:cs="仿宋_GB2312"/>
          <w:sz w:val="32"/>
          <w:szCs w:val="32"/>
        </w:rPr>
        <w:t>3个月</w:t>
      </w:r>
    </w:p>
    <w:p>
      <w:pPr>
        <w:spacing w:line="560" w:lineRule="exact"/>
        <w:ind w:firstLine="63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资助经费：</w:t>
      </w:r>
      <w:r>
        <w:rPr>
          <w:rFonts w:hint="eastAsia" w:ascii="仿宋_GB2312" w:hAnsi="仿宋_GB2312" w:eastAsia="仿宋_GB2312" w:cs="仿宋_GB2312"/>
          <w:sz w:val="32"/>
          <w:szCs w:val="32"/>
        </w:rPr>
        <w:t>5万元</w:t>
      </w:r>
    </w:p>
    <w:p>
      <w:pPr>
        <w:spacing w:line="560" w:lineRule="exact"/>
        <w:ind w:firstLine="640" w:firstLineChars="200"/>
        <w:jc w:val="left"/>
        <w:rPr>
          <w:rFonts w:eastAsia="黑体"/>
          <w:sz w:val="32"/>
          <w:szCs w:val="32"/>
        </w:rPr>
      </w:pPr>
      <w:r>
        <w:rPr>
          <w:rFonts w:eastAsia="黑体"/>
          <w:sz w:val="32"/>
          <w:szCs w:val="32"/>
        </w:rPr>
        <w:t>十、项目名称：激发市场主体创新活力,让市场主体转变为创新主体</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主要研究内容：</w:t>
      </w:r>
      <w:r>
        <w:rPr>
          <w:rFonts w:hint="eastAsia" w:ascii="仿宋_GB2312" w:hAnsi="仿宋_GB2312" w:eastAsia="仿宋_GB2312" w:cs="仿宋_GB2312"/>
          <w:sz w:val="32"/>
          <w:szCs w:val="32"/>
        </w:rPr>
        <w:t>结合温州创新实际，客观分析温州市场主体的创新能力，构建市场主体创新活力评价指标，通过多维度因素分析，找出制约温州市场主体迸发活力的阻碍因素。并结合案例分析、调查研究等方式综合分析温州市场主体创新能力水平，提出让市场主体转变为创新主体的可操作性建议。</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研究目标：</w:t>
      </w:r>
      <w:r>
        <w:rPr>
          <w:rFonts w:hint="eastAsia" w:ascii="仿宋_GB2312" w:hAnsi="仿宋_GB2312" w:eastAsia="仿宋_GB2312" w:cs="仿宋_GB2312"/>
          <w:sz w:val="32"/>
          <w:szCs w:val="32"/>
        </w:rPr>
        <w:t>立足“创新型城市”建设目标，提升市场主体的创新能力和水平，为高水平引育创新团队，激活市场主体的创业激情提供政策支撑。</w:t>
      </w:r>
    </w:p>
    <w:p>
      <w:pPr>
        <w:spacing w:line="560" w:lineRule="exact"/>
        <w:ind w:firstLine="630" w:firstLineChars="196"/>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实施期限：</w:t>
      </w:r>
      <w:r>
        <w:rPr>
          <w:rFonts w:hint="eastAsia" w:ascii="仿宋_GB2312" w:hAnsi="仿宋_GB2312" w:eastAsia="仿宋_GB2312" w:cs="仿宋_GB2312"/>
          <w:sz w:val="32"/>
          <w:szCs w:val="32"/>
        </w:rPr>
        <w:t>3个月</w:t>
      </w:r>
    </w:p>
    <w:p>
      <w:pPr>
        <w:spacing w:line="560" w:lineRule="exact"/>
        <w:ind w:firstLine="63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资助经费：</w:t>
      </w:r>
      <w:r>
        <w:rPr>
          <w:rFonts w:hint="eastAsia" w:ascii="仿宋_GB2312" w:hAnsi="仿宋_GB2312" w:eastAsia="仿宋_GB2312" w:cs="仿宋_GB2312"/>
          <w:sz w:val="32"/>
          <w:szCs w:val="32"/>
        </w:rPr>
        <w:t>3万元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52DA0"/>
    <w:rsid w:val="4D85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0" w:line="500" w:lineRule="exact"/>
      <w:ind w:firstLine="420"/>
    </w:pPr>
    <w:rPr>
      <w:rFonts w:ascii="仿宋_GB2312" w:hAnsi="Calibri" w:eastAsia="仿宋_GB2312"/>
      <w:kern w:val="0"/>
      <w:sz w:val="28"/>
    </w:rPr>
  </w:style>
  <w:style w:type="paragraph" w:styleId="3">
    <w:name w:val="Body Text"/>
    <w:basedOn w:val="1"/>
    <w:next w:val="2"/>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2021-03-04T03:30:00Z</dcterms:created>
  <dc:creator>(=￣ ρ￣=) ..zzZZ</dc:creator>
  <cp:lastModifiedBy>(=￣ ρ￣=) ..zzZZ</cp:lastModifiedBy>
  <dcterms:modified xsi:type="dcterms:W3CDTF">2021-03-04T03:30:50Z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