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2021年人工智能创新任务揭榜挂帅</w:t>
      </w:r>
      <w:r>
        <w:rPr>
          <w:rFonts w:hint="eastAsia" w:ascii="方正小标宋简体" w:hAnsi="方正小标宋简体" w:eastAsia="方正小标宋简体" w:cs="方正小标宋简体"/>
          <w:bCs w:val="0"/>
          <w:sz w:val="36"/>
          <w:szCs w:val="36"/>
          <w:lang w:eastAsia="zh-CN"/>
        </w:rPr>
        <w:t>申报指南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——人工智能医疗器械方向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一、人工智能医疗器械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范围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人工智能医疗器械是指基于“医疗器械数据”，采用人工智能技术实现其医疗用途的医疗器械。医疗器械数据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医疗器械产生的用于医疗用途的客观数据，如医学影像设备产生的医学图像数据（如X射线、CT、MRI、超声、内窥镜等图像和影像）、医用电子设备产生的生理参数数据（如心电、脑电、血压、无创血糖、心音等波形数据）、体外诊断设备产生的体外诊断数据（如病理图像、显微图像、有创血糖波形数据等）；在特殊情形下，通用设备（非监管对象）产生的用于医疗用途的客观数据亦属于医疗器械数据，如数码相机拍摄的用于皮肤疾病诊断的皮肤照片、健康电子产品采集的用于心脏疾病预警的心电数据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二、揭榜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挂帅</w:t>
      </w:r>
      <w:r>
        <w:rPr>
          <w:rFonts w:hint="default" w:ascii="Times New Roman" w:hAnsi="Times New Roman" w:eastAsia="黑体" w:cs="Times New Roman"/>
          <w:sz w:val="32"/>
          <w:szCs w:val="32"/>
        </w:rPr>
        <w:t>任务和预期目标</w:t>
      </w:r>
    </w:p>
    <w:p>
      <w:pPr>
        <w:tabs>
          <w:tab w:val="left" w:pos="0"/>
        </w:tabs>
        <w:ind w:left="643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智能产品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类</w:t>
      </w:r>
    </w:p>
    <w:p>
      <w:pPr>
        <w:tabs>
          <w:tab w:val="left" w:pos="0"/>
        </w:tabs>
        <w:ind w:left="643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1.智能辅助诊断产品</w:t>
      </w:r>
    </w:p>
    <w:p>
      <w:pPr>
        <w:spacing w:line="360" w:lineRule="auto"/>
        <w:ind w:firstLine="645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面向消化系统、心脑血管系统、神经系统、骨科、眼科、皮肤科、肿瘤等领域，研发融合人工智能技术的辅助诊断产品，突破辅助诊断、辅助检测、辅助分诊等人工智能算法。智能辅助诊断算法拥有核心技术知识产权；工作原理/作用机理为国内首创，或者性能或安全性与已上市同类产品比较有根本性改进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算法性能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安全有效性达到临床应用要求。</w:t>
      </w:r>
    </w:p>
    <w:p>
      <w:pPr>
        <w:tabs>
          <w:tab w:val="left" w:pos="0"/>
        </w:tabs>
        <w:ind w:left="643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2.智能辅助治疗产品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面向内窥镜手术、神经外科手术、骨科手术、穿刺手术、口腔种植手术等领域，研发融合人工智能技术的手术导航、定位和控制系统；研发融合人工智能技术的手术、消融、放射治疗等治疗规划系统。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智能辅助治疗算法拥有核心技术知识产权；工作原理/作用机理为国内首创，或者性能或安全性与已上市同类产品比较有根本性改进；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算法性能以及产品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安全有效性达到临床应用要求。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3.智能监护与生命支持产品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监测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心电、脑电、血糖、血氧、呼吸、睡眠等生理参数的智能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监护产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品或生命支持产品，突破智能重症监护（ICU）、智能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急救、智能新生儿监护等智能算法。智能监护或生命支持算法拥有核心技术知识产权；工作原理/作用机理为国内首创，或者性能或安全性与已上市同类产品比较有根本性改进；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算法性能以及产品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安全有效性达到临床应用要求。</w:t>
      </w:r>
    </w:p>
    <w:p>
      <w:pPr>
        <w:tabs>
          <w:tab w:val="left" w:pos="0"/>
        </w:tabs>
        <w:ind w:left="643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4.智能康复理疗产品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面向认知言语视听障碍康复、运动障碍康复等重点领域，研发融合脑机接口、人-机-电融合、虚拟现实/增强现实等技术的智能医用康复产品；面向精神类疾病、神经退行性疾病等领域，研发融合人工智能技术的理疗产品。智能康复或理疗算法拥有核心技术知识产权；工作原理/作用机理为国内首创，或者性能或安全性与已上市同类产品比较有根本性改进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算法性能以及产品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安全有效性达到临床应用要求。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5.智能中医诊疗产品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研发融合人工智能技术的脉诊仪、目诊仪、舌诊仪、四相仪等中医诊疗产品。智能中医诊疗算法拥有核心技术知识产权；工作原理/作用机理为国内首创，或者性能或安全性与已上市同类产品比较有根本性改进；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算法性能以及产品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安全有效性达到临床应用要求。</w:t>
      </w:r>
    </w:p>
    <w:p>
      <w:pPr>
        <w:tabs>
          <w:tab w:val="left" w:pos="0"/>
        </w:tabs>
        <w:ind w:left="643"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（二）支撑环境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类</w:t>
      </w:r>
    </w:p>
    <w:p>
      <w:pPr>
        <w:tabs>
          <w:tab w:val="left" w:pos="0"/>
        </w:tabs>
        <w:ind w:left="643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6.医学人工智能数据库</w:t>
      </w:r>
    </w:p>
    <w:p>
      <w:pPr>
        <w:spacing w:line="360" w:lineRule="auto"/>
        <w:ind w:firstLine="63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针对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临床专业领域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需求，建立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包含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医学影像、生理参数数据、体外诊断数据等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方面的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高质量医学人工智能数据库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数据库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在权威性、科学性、规范性、多样性和动态性方面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有效支撑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人工智能医疗器械产品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研发、注册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相关需求，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不少于3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种人工智能医疗器械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产品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中实现完整的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训练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验证。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数据库应遵从已有并补充制定完善相关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数据库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建库、样本数据入库、样本数据标注、样本数据使用、数据安全保护等标准规范。</w:t>
      </w:r>
    </w:p>
    <w:p>
      <w:pPr>
        <w:tabs>
          <w:tab w:val="left" w:pos="0"/>
        </w:tabs>
        <w:ind w:left="643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7.人工智能医疗器械临床试验中心</w:t>
      </w:r>
    </w:p>
    <w:p>
      <w:pPr>
        <w:spacing w:line="360" w:lineRule="auto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针对典型人工智能医疗器械产品，支持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临床专业领域的权威医疗卫生机构（如国家临床医学研究中心等）建设临床试验中心，形成完善的临床试验质量控制、不良事件应对、数据安全保护等工作机制，并开展不少于3个人工智能医疗器械产品的临床试验。</w:t>
      </w:r>
    </w:p>
    <w:p>
      <w:pPr>
        <w:spacing w:line="360" w:lineRule="auto"/>
        <w:ind w:firstLine="63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8.人工智能医疗器械真实世界数据应用中心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针对典型人工智能医疗器械产品，支持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临床专业领域的权威医疗卫生机构建设真实世界数据应用中心，形成完善的真实世界数据采集、治理、共享、利用、安全保护等机制，制定真实世界数据支撑人工智能医疗器械的评价方案，并开展不少于5个人工智能医疗器械产品的真实世界数据评价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附：1.人工智能医疗器械创新任务揭榜单位推荐表</w:t>
      </w:r>
    </w:p>
    <w:p>
      <w:pPr>
        <w:ind w:firstLine="640" w:firstLineChars="200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2.人工智能医疗器械创新任务揭榜单位申报材料</w:t>
      </w:r>
    </w:p>
    <w:p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0485" cy="1803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2pt;width:5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aDpe9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toOl70AAAAAMBAAAPAAAAAAAAAAEAIAAAACIAAABkcnMvZG93bnJl&#10;di54bWxQSwECFAAUAAAACACHTuJAMh2dBc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6F3EB"/>
    <w:rsid w:val="0997694A"/>
    <w:rsid w:val="0FE77623"/>
    <w:rsid w:val="1A4B0B32"/>
    <w:rsid w:val="1F5E208D"/>
    <w:rsid w:val="1FBF38E4"/>
    <w:rsid w:val="257D69A2"/>
    <w:rsid w:val="277BB980"/>
    <w:rsid w:val="27DD6975"/>
    <w:rsid w:val="27DE43F7"/>
    <w:rsid w:val="27E42002"/>
    <w:rsid w:val="285801A0"/>
    <w:rsid w:val="2B586C2C"/>
    <w:rsid w:val="2B6A6B46"/>
    <w:rsid w:val="2D60377E"/>
    <w:rsid w:val="2D71729C"/>
    <w:rsid w:val="2DFFA2DB"/>
    <w:rsid w:val="2E2A5653"/>
    <w:rsid w:val="2FF6D9CA"/>
    <w:rsid w:val="2FFB9E12"/>
    <w:rsid w:val="336D3EC4"/>
    <w:rsid w:val="34C752A4"/>
    <w:rsid w:val="36404EFA"/>
    <w:rsid w:val="37532670"/>
    <w:rsid w:val="39037B98"/>
    <w:rsid w:val="3EAB0813"/>
    <w:rsid w:val="3EF736F4"/>
    <w:rsid w:val="3F104904"/>
    <w:rsid w:val="3FEF054A"/>
    <w:rsid w:val="3FFD8F6B"/>
    <w:rsid w:val="495734CA"/>
    <w:rsid w:val="50EF2D57"/>
    <w:rsid w:val="55CF0356"/>
    <w:rsid w:val="573669A4"/>
    <w:rsid w:val="5D7707B4"/>
    <w:rsid w:val="5DDED8F7"/>
    <w:rsid w:val="5DEF4E42"/>
    <w:rsid w:val="5E4C7E69"/>
    <w:rsid w:val="621464F7"/>
    <w:rsid w:val="663F6BCD"/>
    <w:rsid w:val="67A86E1E"/>
    <w:rsid w:val="68FE71A1"/>
    <w:rsid w:val="69D60DBD"/>
    <w:rsid w:val="6A8E7749"/>
    <w:rsid w:val="6AB4E848"/>
    <w:rsid w:val="6B6A1A47"/>
    <w:rsid w:val="6BB7AD55"/>
    <w:rsid w:val="6DEB388D"/>
    <w:rsid w:val="6E091096"/>
    <w:rsid w:val="6FA6433B"/>
    <w:rsid w:val="6FEFD4BE"/>
    <w:rsid w:val="72FE5336"/>
    <w:rsid w:val="7583635A"/>
    <w:rsid w:val="75CC13DD"/>
    <w:rsid w:val="76F61555"/>
    <w:rsid w:val="777F52B3"/>
    <w:rsid w:val="77C035F4"/>
    <w:rsid w:val="77C651D0"/>
    <w:rsid w:val="79AF61D3"/>
    <w:rsid w:val="79D5FF00"/>
    <w:rsid w:val="7A03263B"/>
    <w:rsid w:val="7BFF62E3"/>
    <w:rsid w:val="7D261119"/>
    <w:rsid w:val="7DF70E80"/>
    <w:rsid w:val="7DFFFE19"/>
    <w:rsid w:val="7EFE02B3"/>
    <w:rsid w:val="7F6EC8CC"/>
    <w:rsid w:val="7F9E0EFE"/>
    <w:rsid w:val="7FEF981E"/>
    <w:rsid w:val="7FFD1BBF"/>
    <w:rsid w:val="7FFFC06E"/>
    <w:rsid w:val="7FFFEA55"/>
    <w:rsid w:val="7FFFF8D0"/>
    <w:rsid w:val="8D9727DE"/>
    <w:rsid w:val="8FB59050"/>
    <w:rsid w:val="97DDF559"/>
    <w:rsid w:val="9F5E68CC"/>
    <w:rsid w:val="9FBD09DA"/>
    <w:rsid w:val="9FD7E822"/>
    <w:rsid w:val="9FEFC3E6"/>
    <w:rsid w:val="9FF3DDCD"/>
    <w:rsid w:val="A75FA71D"/>
    <w:rsid w:val="A7E758D2"/>
    <w:rsid w:val="A7FF2F4A"/>
    <w:rsid w:val="AF2F551E"/>
    <w:rsid w:val="B3DEEF70"/>
    <w:rsid w:val="B3FA2F40"/>
    <w:rsid w:val="BAF76DCB"/>
    <w:rsid w:val="BBB3E472"/>
    <w:rsid w:val="BE75CE94"/>
    <w:rsid w:val="BEBC55C9"/>
    <w:rsid w:val="BFEFF0A5"/>
    <w:rsid w:val="BFFD2635"/>
    <w:rsid w:val="CBE62DB9"/>
    <w:rsid w:val="D1FFABE2"/>
    <w:rsid w:val="D36A188F"/>
    <w:rsid w:val="D3FBD528"/>
    <w:rsid w:val="D3FBF394"/>
    <w:rsid w:val="D7ECA413"/>
    <w:rsid w:val="DBED5DDB"/>
    <w:rsid w:val="DBFE9CA1"/>
    <w:rsid w:val="DF4F8825"/>
    <w:rsid w:val="E86E3405"/>
    <w:rsid w:val="EF65D783"/>
    <w:rsid w:val="F12F04F4"/>
    <w:rsid w:val="F7BF9D36"/>
    <w:rsid w:val="F7FF9766"/>
    <w:rsid w:val="F95D31AD"/>
    <w:rsid w:val="FBDFFCA0"/>
    <w:rsid w:val="FCFC9039"/>
    <w:rsid w:val="FDF92E1F"/>
    <w:rsid w:val="FF7DDB38"/>
    <w:rsid w:val="FF7FEFBB"/>
    <w:rsid w:val="FF8E747E"/>
    <w:rsid w:val="FFB5F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(=￣ ρ￣=) ..zzZZ</cp:lastModifiedBy>
  <cp:lastPrinted>2021-10-22T06:15:56Z</cp:lastPrinted>
  <dcterms:modified xsi:type="dcterms:W3CDTF">2021-11-26T08:46:05Z</dcterms:modified>
  <dc:title>人工智能医疗器械产业重点创新任务揭榜挂帅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426B65F3B43C40E39AE5BFFC0939BC28</vt:lpwstr>
  </property>
</Properties>
</file>