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温州市</w:t>
      </w:r>
      <w:r>
        <w:rPr>
          <w:rFonts w:hint="eastAsia"/>
          <w:b/>
          <w:sz w:val="32"/>
          <w:szCs w:val="32"/>
        </w:rPr>
        <w:t>生物物理重点实验室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开放基金项目可行性报告及经费概算模板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项目名称：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一、项目可行性报告</w:t>
      </w:r>
    </w:p>
    <w:p>
      <w:pPr>
        <w:tabs>
          <w:tab w:val="left" w:pos="499"/>
          <w:tab w:val="left" w:pos="1185"/>
          <w:tab w:val="left" w:pos="8748"/>
        </w:tabs>
        <w:spacing w:before="120" w:line="360" w:lineRule="auto"/>
        <w:jc w:val="left"/>
        <w:rPr>
          <w:rFonts w:hint="eastAsia"/>
        </w:rPr>
      </w:pPr>
      <w:r>
        <w:rPr>
          <w:rFonts w:hint="eastAsia"/>
        </w:rPr>
        <w:t>（一）立项依据（包括科学意义和应用前景、国内外研究概况、特色和创新之处）</w:t>
      </w:r>
    </w:p>
    <w:p>
      <w:pPr>
        <w:pStyle w:val="9"/>
        <w:snapToGrid w:val="0"/>
        <w:spacing w:before="120" w:line="360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（二）</w:t>
      </w:r>
      <w:r>
        <w:rPr>
          <w:rFonts w:ascii="Times New Roman" w:hAnsi="Times New Roman"/>
        </w:rPr>
        <w:t>研究内容（</w:t>
      </w:r>
      <w:r>
        <w:rPr>
          <w:rFonts w:hint="eastAsia" w:ascii="Times New Roman" w:hAnsi="Times New Roman"/>
        </w:rPr>
        <w:t>研究目标、研究内容及</w:t>
      </w:r>
      <w:r>
        <w:rPr>
          <w:rFonts w:ascii="Times New Roman" w:hAnsi="Times New Roman"/>
        </w:rPr>
        <w:t>重点解决的科学技术问题）</w:t>
      </w:r>
    </w:p>
    <w:p>
      <w:pPr>
        <w:adjustRightInd w:val="0"/>
        <w:snapToGrid w:val="0"/>
        <w:spacing w:before="120" w:line="360" w:lineRule="auto"/>
      </w:pPr>
      <w:r>
        <w:rPr>
          <w:rFonts w:hint="eastAsia"/>
        </w:rPr>
        <w:t>（</w:t>
      </w:r>
      <w:r>
        <w:t>三</w:t>
      </w:r>
      <w:r>
        <w:rPr>
          <w:rFonts w:hint="eastAsia"/>
        </w:rPr>
        <w:t>）</w:t>
      </w:r>
      <w:r>
        <w:t>拟采取的研究方法、技术路线</w:t>
      </w:r>
      <w:r>
        <w:rPr>
          <w:rFonts w:hint="eastAsia"/>
        </w:rPr>
        <w:t>、主要指标</w:t>
      </w:r>
      <w:r>
        <w:t>和进度</w:t>
      </w:r>
      <w:r>
        <w:rPr>
          <w:rFonts w:hint="eastAsia"/>
        </w:rPr>
        <w:t>安排</w:t>
      </w:r>
      <w:r>
        <w:t>（说明研究</w:t>
      </w:r>
      <w:r>
        <w:rPr>
          <w:rFonts w:hint="eastAsia"/>
        </w:rPr>
        <w:t>采用的主要方法、</w:t>
      </w:r>
      <w:r>
        <w:t>工作的总体安排、分年度的研究内容和目标、本</w:t>
      </w:r>
      <w:r>
        <w:rPr>
          <w:rFonts w:hint="eastAsia"/>
        </w:rPr>
        <w:t>学科</w:t>
      </w:r>
      <w:r>
        <w:t>的计划安排</w:t>
      </w:r>
      <w:r>
        <w:rPr>
          <w:rFonts w:hint="eastAsia"/>
        </w:rPr>
        <w:t>等</w:t>
      </w:r>
      <w:r>
        <w:t>）</w:t>
      </w:r>
    </w:p>
    <w:p>
      <w:pPr>
        <w:snapToGrid w:val="0"/>
        <w:spacing w:before="120" w:line="360" w:lineRule="auto"/>
      </w:pPr>
      <w:r>
        <w:rPr>
          <w:rFonts w:hint="eastAsia"/>
        </w:rPr>
        <w:t>（</w:t>
      </w:r>
      <w:r>
        <w:t>四</w:t>
      </w:r>
      <w:r>
        <w:rPr>
          <w:rFonts w:hint="eastAsia"/>
        </w:rPr>
        <w:t>）研究基础（包括过去的工作基础，已具备的实验条件，申请者及主要成员简历、近期与本项目有关的</w:t>
      </w:r>
      <w:r>
        <w:t>科研成果、主要论著及获奖情况等</w:t>
      </w:r>
      <w:r>
        <w:rPr>
          <w:rFonts w:hint="eastAsia"/>
        </w:rPr>
        <w:t>）</w:t>
      </w:r>
    </w:p>
    <w:p>
      <w:pPr>
        <w:adjustRightInd w:val="0"/>
        <w:snapToGrid w:val="0"/>
        <w:spacing w:before="120" w:line="360" w:lineRule="auto"/>
        <w:rPr>
          <w:rFonts w:hint="eastAsia"/>
        </w:rPr>
      </w:pPr>
      <w:r>
        <w:rPr>
          <w:rFonts w:hint="eastAsia"/>
        </w:rPr>
        <w:t>（五）预期成果</w:t>
      </w:r>
      <w:r>
        <w:t>（</w:t>
      </w:r>
      <w:r>
        <w:rPr>
          <w:rFonts w:hint="eastAsia"/>
        </w:rPr>
        <w:t>预期</w:t>
      </w:r>
      <w:r>
        <w:t>成果形式</w:t>
      </w:r>
      <w:r>
        <w:rPr>
          <w:rFonts w:hint="eastAsia"/>
        </w:rPr>
        <w:t>、去向及效益</w:t>
      </w:r>
      <w:r>
        <w:t>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（六）参考文献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二、经费概算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(一) 经费概算列表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(二) 经费概算说明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03"/>
    <w:rsid w:val="0010467F"/>
    <w:rsid w:val="00286BC0"/>
    <w:rsid w:val="002F7A2F"/>
    <w:rsid w:val="003A2385"/>
    <w:rsid w:val="00461803"/>
    <w:rsid w:val="005A6F93"/>
    <w:rsid w:val="0087500A"/>
    <w:rsid w:val="00B041D0"/>
    <w:rsid w:val="00CD5795"/>
    <w:rsid w:val="00D6690A"/>
    <w:rsid w:val="00EF0725"/>
    <w:rsid w:val="01D76DD4"/>
    <w:rsid w:val="043B1D5F"/>
    <w:rsid w:val="43A01C66"/>
    <w:rsid w:val="4A441661"/>
    <w:rsid w:val="578F0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10" w:after="280" w:line="360" w:lineRule="auto"/>
      <w:jc w:val="center"/>
      <w:outlineLvl w:val="0"/>
    </w:pPr>
    <w:rPr>
      <w:rFonts w:ascii="黑体" w:eastAsia="黑体"/>
      <w:b/>
      <w:bCs/>
      <w:kern w:val="44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iPriority w:val="0"/>
    <w:pPr>
      <w:ind w:left="840" w:leftChars="400"/>
    </w:p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tabs>
        <w:tab w:val="right" w:leader="dot" w:pos="8296"/>
      </w:tabs>
      <w:spacing w:line="360" w:lineRule="auto"/>
      <w:ind w:left="420" w:leftChars="200"/>
    </w:pPr>
    <w:rPr>
      <w:rFonts w:ascii="宋体" w:hAnsi="宋体"/>
      <w:sz w:val="24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Plain Text"/>
    <w:basedOn w:val="1"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2016-02-10T03:21:00Z</dcterms:created>
  <dc:creator>ThinkPad</dc:creator>
  <cp:lastModifiedBy>刁刁♚</cp:lastModifiedBy>
  <dcterms:modified xsi:type="dcterms:W3CDTF">2022-02-21T03:30:19Z</dcterms:modified>
  <dc:title>浙江省智慧医疗工程技术研究中心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A8AE3A0ED5DF4692BABFF73DE20F4AEC</vt:lpwstr>
  </property>
</Properties>
</file>