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Theme="minorHAnsi"/>
          <w:b/>
          <w:bCs/>
          <w:sz w:val="32"/>
        </w:rPr>
      </w:pPr>
      <w:r>
        <w:rPr>
          <w:rFonts w:hint="eastAsia" w:eastAsiaTheme="minorHAnsi"/>
          <w:b/>
          <w:bCs/>
          <w:sz w:val="32"/>
          <w:szCs w:val="44"/>
        </w:rPr>
        <w:t>国科温州附属（小学、中学）学术副校长报名表</w:t>
      </w:r>
    </w:p>
    <w:tbl>
      <w:tblPr>
        <w:tblStyle w:val="2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0"/>
        <w:gridCol w:w="1260"/>
        <w:gridCol w:w="1438"/>
        <w:gridCol w:w="1276"/>
        <w:gridCol w:w="161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  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地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婚育情况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□未婚    □已婚   □离婚    □丧偶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□已育    □未育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学习经历（从大学填起，包括起止年月、毕业院校、专业、学位）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工作经历（包括起止年月、单位、职务、职称，请将地级市及以上示范性中小学工作经历加粗）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获得奖励情况（包括时间、奖励名称、等级、排名、奖励级别）</w:t>
            </w:r>
          </w:p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近五年主要工作内容及业绩</w:t>
            </w:r>
          </w:p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近五年公开发表的论文、论著（教育管理或教学方面）、主持设区市级及以上教育教学管理课题情况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国科大附属学校办学学术发展设想（字数不限，可另附页）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家庭成员情况（包括与本人关系、姓名、工作单位）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本人承诺以上内容真实可靠，若有虚假，愿承担相关责任。</w:t>
            </w:r>
          </w:p>
          <w:p>
            <w:pPr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承诺人：          日期：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Dg2NmFmY2I4YWE0ODZmZjUwYWI1OGNmNDQxYmUifQ=="/>
  </w:docVars>
  <w:rsids>
    <w:rsidRoot w:val="705504E1"/>
    <w:rsid w:val="705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2023-05-12T08:02:00Z</dcterms:created>
  <dc:creator>(=￣ ρ￣=) ..zzZZ</dc:creator>
  <cp:lastModifiedBy>(=￣ ρ￣=) ..zzZZ</cp:lastModifiedBy>
  <dcterms:modified xsi:type="dcterms:W3CDTF">2023-05-12T08:04:20Z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B7BCCC7313B5424189DB94349EB2E3E5_11</vt:lpwstr>
  </property>
</Properties>
</file>